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[Place,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[Name of the organisation]</w:t>
        <w:br w:type="textWrapping"/>
        <w:t xml:space="preserve">[Address of the organisation]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color w:val="00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000000"/>
          <w:sz w:val="36"/>
          <w:szCs w:val="36"/>
          <w:rtl w:val="0"/>
        </w:rPr>
        <w:t xml:space="preserve">Nomination Form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color w:val="00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000000"/>
          <w:sz w:val="36"/>
          <w:szCs w:val="36"/>
          <w:rtl w:val="0"/>
        </w:rPr>
        <w:t xml:space="preserve">General Assembly 2020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color w:val="00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000000"/>
          <w:sz w:val="36"/>
          <w:szCs w:val="36"/>
          <w:rtl w:val="0"/>
        </w:rPr>
        <w:t xml:space="preserve">Youth of European Nationalities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Hereby we nominate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yellow"/>
          <w:rtl w:val="0"/>
        </w:rPr>
        <w:t xml:space="preserve">[Name of the candidate]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as a candidate of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yellow"/>
          <w:rtl w:val="0"/>
        </w:rPr>
        <w:t xml:space="preserve">[Name of the Organisation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] for the position of: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President,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Treasurer,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Convenor for Minority Rights and Politics,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Convenor for Communications,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Auditor.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run in the elections during the General Assembly of the Youth of European Nationalities 2020.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behalf of the organisation (person legally representing the organisation):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[First Name, Last Name, Position in the organisation]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[Signature] [Date] 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[Stamp of the organisation]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78" w:left="1417" w:right="128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417" w:firstLine="0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417" w:firstLine="0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 w:val="1"/>
    <w:rsid w:val="000C4A90"/>
    <w:pPr>
      <w:tabs>
        <w:tab w:val="center" w:pos="4513"/>
        <w:tab w:val="right" w:pos="9026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0C4A90"/>
  </w:style>
  <w:style w:type="paragraph" w:styleId="Fuzeile">
    <w:name w:val="footer"/>
    <w:basedOn w:val="Standard"/>
    <w:link w:val="FuzeileZchn"/>
    <w:uiPriority w:val="99"/>
    <w:unhideWhenUsed w:val="1"/>
    <w:rsid w:val="000C4A90"/>
    <w:pPr>
      <w:tabs>
        <w:tab w:val="center" w:pos="4513"/>
        <w:tab w:val="right" w:pos="9026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0C4A9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GKTUMi8pCJh1f287K77gSSrOA==">AMUW2mVFQHc08cF9EughLIuWjP1dE8SuKtxHviznFbUPZxquXEVR5KfLbfIndx20/A+AD6JEiHDRK1D77pOZC92jS4RnTC9fo8apFts8gt81DY7rDxuEY2k=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2020-08-26T13:24:00Z</dcterms:created>
  <dc:creator>YEN Office</dc:creator>
</cp:coreProperties>
</file>